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28" w:rsidRPr="00025497" w:rsidRDefault="00445D31" w:rsidP="00445D31">
      <w:pPr>
        <w:jc w:val="center"/>
        <w:rPr>
          <w:rFonts w:ascii="Times New Roman" w:hAnsi="Times New Roman" w:cs="B Nazanin"/>
          <w:b/>
          <w:bCs/>
          <w:rtl/>
          <w:lang w:bidi="fa-IR"/>
        </w:rPr>
      </w:pPr>
      <w:bookmarkStart w:id="0" w:name="_GoBack"/>
      <w:r w:rsidRPr="0002549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</w:t>
      </w:r>
      <w:r w:rsidR="0070043B" w:rsidRPr="0002549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</w:t>
      </w:r>
      <w:r w:rsidRPr="0002549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نل بیماری های میتوکندریایی</w:t>
      </w:r>
    </w:p>
    <w:p w:rsidR="00445D31" w:rsidRPr="00025497" w:rsidRDefault="00445D31" w:rsidP="00445D31">
      <w:pPr>
        <w:jc w:val="center"/>
        <w:rPr>
          <w:rFonts w:ascii="Times New Roman" w:hAnsi="Times New Roman" w:cs="B Nazanin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610"/>
        <w:gridCol w:w="900"/>
        <w:gridCol w:w="5418"/>
      </w:tblGrid>
      <w:tr w:rsidR="00025497" w:rsidRPr="00025497" w:rsidTr="00445D31">
        <w:tc>
          <w:tcPr>
            <w:tcW w:w="648" w:type="dxa"/>
          </w:tcPr>
          <w:p w:rsidR="00445D31" w:rsidRPr="00025497" w:rsidRDefault="00445D31" w:rsidP="0070043B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025497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10" w:type="dxa"/>
          </w:tcPr>
          <w:p w:rsidR="00445D31" w:rsidRPr="00025497" w:rsidRDefault="00445D31" w:rsidP="0070043B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025497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بیماری</w:t>
            </w:r>
          </w:p>
        </w:tc>
        <w:tc>
          <w:tcPr>
            <w:tcW w:w="900" w:type="dxa"/>
          </w:tcPr>
          <w:p w:rsidR="00445D31" w:rsidRPr="00025497" w:rsidRDefault="00445D31" w:rsidP="0070043B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025497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تعداد ژن</w:t>
            </w:r>
          </w:p>
        </w:tc>
        <w:tc>
          <w:tcPr>
            <w:tcW w:w="5418" w:type="dxa"/>
          </w:tcPr>
          <w:p w:rsidR="00445D31" w:rsidRPr="00025497" w:rsidRDefault="00445D31" w:rsidP="0070043B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025497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ژن های مورد بررسی</w:t>
            </w:r>
          </w:p>
        </w:tc>
      </w:tr>
      <w:tr w:rsidR="00025497" w:rsidRPr="00025497" w:rsidTr="00445D31">
        <w:tc>
          <w:tcPr>
            <w:tcW w:w="648" w:type="dxa"/>
          </w:tcPr>
          <w:p w:rsidR="00445D31" w:rsidRPr="00025497" w:rsidRDefault="00445D31" w:rsidP="00445D31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025497"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2610" w:type="dxa"/>
          </w:tcPr>
          <w:p w:rsidR="00445D31" w:rsidRPr="00025497" w:rsidRDefault="00445D31" w:rsidP="0070043B">
            <w:pPr>
              <w:rPr>
                <w:rFonts w:ascii="Times New Roman" w:hAnsi="Times New Roman" w:cs="B Nazanin"/>
                <w:lang w:bidi="fa-IR"/>
              </w:rPr>
            </w:pPr>
            <w:r w:rsidRPr="00025497">
              <w:rPr>
                <w:rFonts w:ascii="Times New Roman" w:hAnsi="Times New Roman" w:cs="B Nazanin"/>
                <w:lang w:bidi="fa-IR"/>
              </w:rPr>
              <w:t xml:space="preserve">Evaluation of </w:t>
            </w:r>
            <w:proofErr w:type="spellStart"/>
            <w:r w:rsidRPr="00025497">
              <w:rPr>
                <w:rFonts w:ascii="Times New Roman" w:hAnsi="Times New Roman" w:cs="B Nazanin"/>
                <w:lang w:bidi="fa-IR"/>
              </w:rPr>
              <w:t>mtDNA</w:t>
            </w:r>
            <w:proofErr w:type="spellEnd"/>
            <w:r w:rsidRPr="00025497">
              <w:rPr>
                <w:rFonts w:ascii="Times New Roman" w:hAnsi="Times New Roman" w:cs="B Nazanin"/>
                <w:lang w:bidi="fa-IR"/>
              </w:rPr>
              <w:t xml:space="preserve"> encoded genes</w:t>
            </w:r>
          </w:p>
        </w:tc>
        <w:tc>
          <w:tcPr>
            <w:tcW w:w="900" w:type="dxa"/>
          </w:tcPr>
          <w:p w:rsidR="00445D31" w:rsidRPr="00025497" w:rsidRDefault="00445D31" w:rsidP="00445D31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025497">
              <w:rPr>
                <w:rFonts w:ascii="Times New Roman" w:hAnsi="Times New Roman" w:cs="B Nazanin" w:hint="cs"/>
                <w:rtl/>
                <w:lang w:bidi="fa-IR"/>
              </w:rPr>
              <w:t>37</w:t>
            </w:r>
          </w:p>
        </w:tc>
        <w:tc>
          <w:tcPr>
            <w:tcW w:w="5418" w:type="dxa"/>
          </w:tcPr>
          <w:p w:rsidR="00445D31" w:rsidRPr="00025497" w:rsidRDefault="00445D31" w:rsidP="0070043B">
            <w:pPr>
              <w:rPr>
                <w:rFonts w:ascii="Times New Roman" w:hAnsi="Times New Roman" w:cs="B Nazanin"/>
                <w:lang w:bidi="fa-IR"/>
              </w:rPr>
            </w:pPr>
            <w:r w:rsidRPr="00025497">
              <w:rPr>
                <w:rFonts w:ascii="Times New Roman" w:hAnsi="Times New Roman" w:cs="B Nazanin"/>
                <w:shd w:val="clear" w:color="auto" w:fill="F8F8F8"/>
              </w:rPr>
              <w:t>MT-ND4, MT-ATP6, MT-ATP8, MT-CO1, MT-CO2, MT-CO3, MT-CYB, MT-ND1, MT-ND2, MT-ND3, MT-ND4L, MT-ND5, MT-ND6, MT-RNR1, MT-RNR2, MT-TA, MT-TC, MT-TD, MT-TE, MT-TF, MT-TG, MT-TH, MT-TI, MT-TK, MT-TL1, MT-TL2, MT-TM, MT-TN, MT-TP, MT-TQ, MT-TR, MT-TS1, MT-TS2, MT-TT, MT-TV, MT-TW, MT-TY</w:t>
            </w:r>
          </w:p>
        </w:tc>
      </w:tr>
      <w:tr w:rsidR="00025497" w:rsidRPr="00025497" w:rsidTr="00445D31">
        <w:tc>
          <w:tcPr>
            <w:tcW w:w="648" w:type="dxa"/>
          </w:tcPr>
          <w:p w:rsidR="00445D31" w:rsidRPr="00025497" w:rsidRDefault="00445D31" w:rsidP="00445D31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025497"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2610" w:type="dxa"/>
          </w:tcPr>
          <w:p w:rsidR="00445D31" w:rsidRPr="00025497" w:rsidRDefault="00445D31" w:rsidP="0070043B">
            <w:pPr>
              <w:rPr>
                <w:rFonts w:ascii="Times New Roman" w:hAnsi="Times New Roman" w:cs="B Nazanin"/>
                <w:rtl/>
                <w:lang w:bidi="fa-IR"/>
              </w:rPr>
            </w:pPr>
            <w:r w:rsidRPr="00025497">
              <w:rPr>
                <w:rFonts w:ascii="Times New Roman" w:hAnsi="Times New Roman" w:cs="B Nazanin"/>
                <w:lang w:bidi="fa-IR"/>
              </w:rPr>
              <w:t>Evaluation of nuclear encoded genes</w:t>
            </w:r>
          </w:p>
        </w:tc>
        <w:tc>
          <w:tcPr>
            <w:tcW w:w="900" w:type="dxa"/>
          </w:tcPr>
          <w:p w:rsidR="00445D31" w:rsidRPr="00025497" w:rsidRDefault="00445D31" w:rsidP="00445D31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025497">
              <w:rPr>
                <w:rFonts w:ascii="Times New Roman" w:hAnsi="Times New Roman" w:cs="B Nazanin" w:hint="cs"/>
                <w:rtl/>
                <w:lang w:bidi="fa-IR"/>
              </w:rPr>
              <w:t>265</w:t>
            </w:r>
          </w:p>
        </w:tc>
        <w:tc>
          <w:tcPr>
            <w:tcW w:w="5418" w:type="dxa"/>
          </w:tcPr>
          <w:p w:rsidR="00445D31" w:rsidRPr="00025497" w:rsidRDefault="00445D31" w:rsidP="0070043B">
            <w:pPr>
              <w:rPr>
                <w:rFonts w:ascii="Times New Roman" w:hAnsi="Times New Roman" w:cs="B Nazanin"/>
                <w:lang w:bidi="fa-IR"/>
              </w:rPr>
            </w:pPr>
            <w:r w:rsidRPr="00025497">
              <w:rPr>
                <w:rFonts w:ascii="Times New Roman" w:hAnsi="Times New Roman" w:cs="B Nazanin"/>
                <w:shd w:val="clear" w:color="auto" w:fill="F8F8F8"/>
              </w:rPr>
              <w:t xml:space="preserve">AARS2, ABCB7, ACAD8, ACAD9, ACADM, ACADS, ACADSB, ACADVL, ACAT1, ACO2, ADCK3, ADCK4, AFG3L2, AGK, AIFM1, AK2, ALAS2, ALDH4A1, ALDH6A1, AMACR, AMT, APTX, ATL1, ATP5A1, ATP5E, ATPAF2, AUH, BCAT2, BCKDHA, BCKDHB, BCS1L, BOLA3, BTD, C10orf2, C12orf65, CEP89, CISD2, CLPP, COA5, COASY, COQ2, COQ6, COQ9, COX10, COX14, COX15, COX20, COX4I2, COX6B1, COX7B, CPS1, CPT1A, CPT2, CRAT, CYB5R3, CYC1, CYCS, CYP27A1, D2HGDH, DARS, DARS2, DBT, DDHD1, DECR1, DGUOK, DHODH, DIABLO, DLAT, DLD, DMGDH, DNA2, DNAJC19, DNM1L, EARS2, ELAC2, ERCC6, ETFA, ETFB, ETFDH, ETHE1, FARS2, FASTKD2, FBP1, FDX1L, FH, FOXRED1, FXN, GAMT, GARS, GATM, GCDH, GCK, GCSH, GDAP1, GFER, GFM1, GK, GLDC, GLRX5, GLUD1, HADH, HADHA, HADHB, HARS2, HCCS, HIBCH, HK1, HLCS, HMGCL, HMGCS2, HOGA1, HSD17B10, HSPD1, HTRA2, IBA57, IDH1, IDH2, IDH3B, ISCU, IVD, KARS, KIF1B, KIF5A, L2HGDH, LARS2, LIAS, LRPPRC, LYRM4, MAOA, MARS2, MCCC1, MCCC2, MCEE, MFN2, MGME1, MLYCD, MMAA, MMAB, MMADHC, MPC1, MPV17, MRPL3, MRPL44, MRPS16, MRPS22, MTFMT, MTO1, MTPAP, MUT, NAGS, NDUFA1, NDUFA10, NDUFA11, NDUFA12, NDUFA2, NDUFA9, NDUFAF1, NDUFAF2, NDUFAF3, NDUFAF4, NDUFAF5, NDUFAF6, NDUFB3, NDUFB9, NDUFS1, NDUFS2, NDUFS3, NDUFS4, NDUFS6, NDUFS7, NDUFS8, NDUFV1, NDUFV2, NFU1, NUBPL, OAT, OGDH, OPA1, OPA3, OTC, OXCT1, PANK2, PARK2, PARK7, PC, PCCA, PCCB, PCK2, PDHA1, PDHB, PDHX, PDK3, PDP1, PDSS1, PDSS2, PET100, PINK1, PNKD, PNPLA2, PNPT1, POLG, POLG2, PPOX, PUS1, RARS2, REEP1, RMND1, RMRP, RRM2B, SACS, SAMHD1, SARS2, SCO1, SCO2, SDHA, SDHAF1, SDHAF2, SDHB, SDHC, SDHD, SERAC1, SFXN4, SLC19A2, SLC19A3, SLC22A5, </w:t>
            </w:r>
            <w:r w:rsidRPr="00025497">
              <w:rPr>
                <w:rFonts w:ascii="Times New Roman" w:hAnsi="Times New Roman" w:cs="B Nazanin"/>
                <w:shd w:val="clear" w:color="auto" w:fill="F8F8F8"/>
              </w:rPr>
              <w:lastRenderedPageBreak/>
              <w:t>SLC25A1, SLC25A12, SLC25A13, SLC25A15, SLC25A19, SLC25A20, SLC25A22, SLC25A3, SLC25A38, SLC25A4, SLC33A1, SLC6A8, SPAST, SPG20, SPG7, STAR, SUCLA2, SUCLG1, SURF1, TACO1, TAZ, TIMM8A, TK2, TMEM126A, TMEM70, TPK1, TRMU, TSFM, TTC19, TUFM, TYMP, UNG, UQCRB, UQCRC2, UQCRQ, WFS1, WWOX, XPNPEP3, YARS2, YWHAE</w:t>
            </w:r>
          </w:p>
        </w:tc>
      </w:tr>
      <w:tr w:rsidR="00445D31" w:rsidRPr="00025497" w:rsidTr="00445D31">
        <w:tc>
          <w:tcPr>
            <w:tcW w:w="648" w:type="dxa"/>
          </w:tcPr>
          <w:p w:rsidR="00445D31" w:rsidRPr="00025497" w:rsidRDefault="00445D31" w:rsidP="00445D31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025497">
              <w:rPr>
                <w:rFonts w:ascii="Times New Roman" w:hAnsi="Times New Roman" w:cs="B Nazanin" w:hint="cs"/>
                <w:rtl/>
                <w:lang w:bidi="fa-IR"/>
              </w:rPr>
              <w:lastRenderedPageBreak/>
              <w:t>3</w:t>
            </w:r>
          </w:p>
        </w:tc>
        <w:tc>
          <w:tcPr>
            <w:tcW w:w="2610" w:type="dxa"/>
          </w:tcPr>
          <w:p w:rsidR="00445D31" w:rsidRPr="00025497" w:rsidRDefault="00445D31" w:rsidP="0070043B">
            <w:pPr>
              <w:rPr>
                <w:rFonts w:ascii="Times New Roman" w:hAnsi="Times New Roman" w:cs="B Nazanin"/>
                <w:lang w:bidi="fa-IR"/>
              </w:rPr>
            </w:pPr>
            <w:r w:rsidRPr="00025497">
              <w:rPr>
                <w:rFonts w:ascii="Times New Roman" w:hAnsi="Times New Roman" w:cs="B Nazanin"/>
                <w:lang w:bidi="fa-IR"/>
              </w:rPr>
              <w:t xml:space="preserve">Complete Panel- </w:t>
            </w:r>
            <w:proofErr w:type="spellStart"/>
            <w:r w:rsidRPr="00025497">
              <w:rPr>
                <w:rFonts w:ascii="Times New Roman" w:hAnsi="Times New Roman" w:cs="B Nazanin"/>
                <w:lang w:bidi="fa-IR"/>
              </w:rPr>
              <w:t>Mitochondriopathies</w:t>
            </w:r>
            <w:proofErr w:type="spellEnd"/>
          </w:p>
        </w:tc>
        <w:tc>
          <w:tcPr>
            <w:tcW w:w="900" w:type="dxa"/>
          </w:tcPr>
          <w:p w:rsidR="00445D31" w:rsidRPr="00025497" w:rsidRDefault="00445D31" w:rsidP="00445D31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025497">
              <w:rPr>
                <w:rFonts w:ascii="Times New Roman" w:hAnsi="Times New Roman" w:cs="B Nazanin" w:hint="cs"/>
                <w:rtl/>
                <w:lang w:bidi="fa-IR"/>
              </w:rPr>
              <w:t>302</w:t>
            </w:r>
          </w:p>
        </w:tc>
        <w:tc>
          <w:tcPr>
            <w:tcW w:w="5418" w:type="dxa"/>
          </w:tcPr>
          <w:p w:rsidR="00445D31" w:rsidRPr="00025497" w:rsidRDefault="00445D31" w:rsidP="0070043B">
            <w:pPr>
              <w:rPr>
                <w:rFonts w:ascii="Times New Roman" w:hAnsi="Times New Roman" w:cs="B Nazanin"/>
                <w:lang w:bidi="fa-IR"/>
              </w:rPr>
            </w:pPr>
            <w:r w:rsidRPr="00025497">
              <w:rPr>
                <w:rFonts w:ascii="Times New Roman" w:hAnsi="Times New Roman" w:cs="B Nazanin"/>
                <w:shd w:val="clear" w:color="auto" w:fill="F8F8F8"/>
              </w:rPr>
              <w:t xml:space="preserve">AARS2, ABCB7, ACAD8, ACAD9, ACADM, ACADS, ACADSB, ACADVL, ACAT1, ACO2, ADCK3, ADCK4, AFG3L2, AGK, AIFM1, AK2, ALAS2, ALDH4A1, ALDH6A1, AMACR, AMT, APTX, ATL1, ATP5A1, ATP5E, ATPAF2, AUH, BCAT2, BCKDHA, BCKDHB, BCS1L, BOLA3, BTD, C10orf2, C12orf65, CEP89, CISD2, CLPP, COA5, COASY, COQ2, COQ6, COQ9, COX10, COX14, COX15, COX20, COX4I2, COX6B1, COX7B, CPS1, CPT1A, CPT2, CRAT, CYB5R3, CYC1, CYCS, CYP27A1, D2HGDH, DARS, DARS2, DBT, DDHD1, DECR1, DGUOK, DHODH, DIABLO, DLAT, DLD, DMGDH, DNA2, DNAJC19, DNM1L, EARS2, ELAC2, ERCC6, ETFA, ETFB, ETFDH, ETHE1, FARS2, FASTKD2, FBP1, FDX1L, FH, FOXRED1, FXN, GAMT, GARS, GATM, GCDH, GCK, GCSH, GDAP1, GFER, GFM1, GK, GLDC, GLRX5, GLUD1, HADH, HADHA, HADHB, HARS2, HCCS, HIBCH, HK1, HLCS, HMGCL, HMGCS2, HOGA1, HSD17B10, HSPD1, HTRA2, IBA57, IDH1, IDH2, IDH3B, ISCU, IVD, KARS, KIF1B, KIF5A, L2HGDH, LARS2, LIAS, LRPPRC, LYRM4, MAOA, MARS2, MCCC1, MCCC2, MCEE, MFN2, MGME1, MLYCD, MMAA, MMAB, MMADHC, MPC1, MPV17, MRPL3, MRPL44, MRPS16, MRPS22, MT-ATP6, MT-ATP8, MT-CO1, MT-CO2, MT-CO3, MT-CYB, MTFMT, MT-ND1, MT-ND2, MT-ND3, MT-ND4, MT-ND4L, MT-ND5, MT-ND6, MTO1, MTPAP, MT-RNR1, MT-RNR2, MT-TA, MT-TC, MT-TD, MT-TE, MT-TF, MT-TG, MT-TH, MT-TI, MT-TK, MT-TL1, MT-TL2, MT-TM, MT-TN, MT-TP, MT-TQ, MT-TR, MT-TS1, MT-TS2, MT-TT, MT-TV, MT-TW, MT-TY, MUT, NAGS, NDUFA1, NDUFA10, NDUFA11, NDUFA12, NDUFA2, NDUFA9, NDUFAF1, NDUFAF2, NDUFAF3, NDUFAF4, NDUFAF5, NDUFAF6, NDUFB3, NDUFB9, NDUFS1, NDUFS2, NDUFS3, NDUFS4, NDUFS6, NDUFS7, NDUFS8, NDUFV1, NDUFV2, NFU1, NUBPL, OAT, OGDH, OPA1, OPA3, OTC, OXCT1, PANK2, PARK2, PARK7, PC, PCCA, PCCB, PCK2, PDHA1, PDHB, PDHX, PDK3, PDP1, PDSS1, PDSS2, PET100, PINK1, PNKD, PNPLA2, PNPT1, POLG, POLG2, PPOX, PUS1, RARS2, REEP1, RMND1, RMRP, RRM2B, SACS, SAMHD1, SARS2, SCO1, SCO2, SDHA, SDHAF1, SDHAF2, SDHB, SDHC, SDHD, SERAC1, SFXN4, </w:t>
            </w:r>
            <w:r w:rsidRPr="00025497">
              <w:rPr>
                <w:rFonts w:ascii="Times New Roman" w:hAnsi="Times New Roman" w:cs="B Nazanin"/>
                <w:shd w:val="clear" w:color="auto" w:fill="F8F8F8"/>
              </w:rPr>
              <w:lastRenderedPageBreak/>
              <w:t>SLC19A2, SLC19A3, SLC22A5, SLC25A1, SLC25A12, SLC25A13, SLC25A15, SLC25A19, SLC25A20, SLC25A22, SLC25A3, SLC25A38, SLC25A4, SLC33A1, SLC6A8, SPAST, SPG20, SPG7, STAR, SUCLA2, SUCLG1, SURF1, TACO1, TAZ, TIMM8A, TK2, TMEM126A, TMEM70, TPK1, TRMU, TSFM, TTC19, TUFM, TYMP, UNG, UQCRB, UQCRC2, UQCRQ, WFS1, WWOX, XPNPEP3, YARS2, YWHAE</w:t>
            </w:r>
          </w:p>
        </w:tc>
      </w:tr>
      <w:bookmarkEnd w:id="0"/>
    </w:tbl>
    <w:p w:rsidR="00445D31" w:rsidRPr="00025497" w:rsidRDefault="00445D31" w:rsidP="00445D31">
      <w:pPr>
        <w:jc w:val="center"/>
        <w:rPr>
          <w:rFonts w:ascii="Times New Roman" w:hAnsi="Times New Roman" w:cs="B Nazanin"/>
          <w:rtl/>
          <w:lang w:bidi="fa-IR"/>
        </w:rPr>
      </w:pPr>
    </w:p>
    <w:sectPr w:rsidR="00445D31" w:rsidRPr="00025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31"/>
    <w:rsid w:val="00025497"/>
    <w:rsid w:val="00445D31"/>
    <w:rsid w:val="0070043B"/>
    <w:rsid w:val="008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Sakhinia</dc:creator>
  <cp:lastModifiedBy>Dr Sakhinia</cp:lastModifiedBy>
  <cp:revision>4</cp:revision>
  <dcterms:created xsi:type="dcterms:W3CDTF">2017-06-19T11:28:00Z</dcterms:created>
  <dcterms:modified xsi:type="dcterms:W3CDTF">2017-06-21T13:44:00Z</dcterms:modified>
</cp:coreProperties>
</file>